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1E" w:rsidRDefault="0064491E"/>
    <w:p w:rsidR="00DB4D3B" w:rsidRDefault="00DB4D3B" w:rsidP="00881BF0">
      <w:pPr>
        <w:widowControl w:val="0"/>
        <w:autoSpaceDE w:val="0"/>
        <w:autoSpaceDN w:val="0"/>
        <w:spacing w:after="0" w:line="258" w:lineRule="exact"/>
        <w:jc w:val="right"/>
        <w:rPr>
          <w:rFonts w:ascii="Times New Roman" w:eastAsia="Times New Roman" w:hAnsi="Times New Roman" w:cs="Times New Roman"/>
          <w:sz w:val="24"/>
        </w:rPr>
      </w:pPr>
      <w:r w:rsidRPr="00DB4D3B"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>№2</w:t>
      </w:r>
    </w:p>
    <w:p w:rsidR="00DB4D3B" w:rsidRPr="00DB4D3B" w:rsidRDefault="00C83E7E" w:rsidP="00881BF0">
      <w:pPr>
        <w:widowControl w:val="0"/>
        <w:autoSpaceDE w:val="0"/>
        <w:autoSpaceDN w:val="0"/>
        <w:spacing w:after="0" w:line="258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 приказу №122</w:t>
      </w:r>
      <w:r w:rsidR="00881BF0">
        <w:rPr>
          <w:rFonts w:ascii="Times New Roman" w:eastAsia="Times New Roman" w:hAnsi="Times New Roman" w:cs="Times New Roman"/>
          <w:sz w:val="24"/>
        </w:rPr>
        <w:t xml:space="preserve"> от 01.10</w:t>
      </w:r>
      <w:r>
        <w:rPr>
          <w:rFonts w:ascii="Times New Roman" w:eastAsia="Times New Roman" w:hAnsi="Times New Roman" w:cs="Times New Roman"/>
          <w:sz w:val="24"/>
        </w:rPr>
        <w:t>.2022</w:t>
      </w:r>
      <w:bookmarkStart w:id="0" w:name="_GoBack"/>
      <w:bookmarkEnd w:id="0"/>
      <w:r w:rsidR="00DB4D3B" w:rsidRPr="00DB4D3B">
        <w:rPr>
          <w:rFonts w:ascii="Times New Roman" w:eastAsia="Times New Roman" w:hAnsi="Times New Roman" w:cs="Times New Roman"/>
          <w:sz w:val="24"/>
        </w:rPr>
        <w:t xml:space="preserve">г. </w:t>
      </w:r>
    </w:p>
    <w:p w:rsidR="00DB4D3B" w:rsidRDefault="00881BF0" w:rsidP="00881BF0">
      <w:pPr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МБОУ «СОШ №4 </w:t>
      </w:r>
      <w:proofErr w:type="spellStart"/>
      <w:r>
        <w:rPr>
          <w:rFonts w:ascii="Times New Roman" w:eastAsia="Times New Roman" w:hAnsi="Times New Roman" w:cs="Times New Roman"/>
          <w:sz w:val="24"/>
        </w:rPr>
        <w:t>с.Самашки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64491E" w:rsidRPr="00DB4D3B" w:rsidRDefault="00DB4D3B" w:rsidP="00DB4D3B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3B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tbl>
      <w:tblPr>
        <w:tblpPr w:leftFromText="180" w:rightFromText="180" w:vertAnchor="text" w:horzAnchor="margin" w:tblpY="95"/>
        <w:tblW w:w="634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64491E" w:rsidRPr="0064491E" w:rsidTr="0064491E">
        <w:tc>
          <w:tcPr>
            <w:tcW w:w="6345" w:type="dxa"/>
          </w:tcPr>
          <w:p w:rsidR="0064491E" w:rsidRPr="00DB4D3B" w:rsidRDefault="00DB4D3B" w:rsidP="00DB4D3B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</w:t>
            </w:r>
          </w:p>
        </w:tc>
      </w:tr>
    </w:tbl>
    <w:p w:rsidR="00DB4D3B" w:rsidRDefault="00DB4D3B" w:rsidP="00DB4D3B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D3B" w:rsidRDefault="00DB4D3B" w:rsidP="00DB4D3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D3B" w:rsidRDefault="00DB4D3B" w:rsidP="00DB4D3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наставничестве</w:t>
      </w:r>
      <w:r w:rsidR="000D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№4 с.Самашки»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работу нормативно-правового и организационного сопровождения реализации работы целевой модели наставничества в условиях обр</w:t>
      </w:r>
      <w:r w:rsidR="00DB4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пространства района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эффективной системы поддержки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педагогических работников (далее - педагоги) разных уровней образовани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 и молодых специалистов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Целев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ая модель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представляет собой совокупность структурных компонентов и механизмов, обе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спечивающих её внедрение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достижение поставленных результатов.</w:t>
      </w:r>
    </w:p>
    <w:p w:rsidR="0064491E" w:rsidRDefault="0064491E" w:rsidP="00206940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Внедрение целевой модели наставничес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тва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осуществляется на основе методических рекомендаций 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ГБУ ДПО «ИРО».</w:t>
      </w:r>
      <w:r w:rsidR="00206940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940" w:rsidRPr="0064491E" w:rsidRDefault="00206940" w:rsidP="00206940">
      <w:pPr>
        <w:spacing w:after="0" w:line="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наставничества.</w:t>
      </w:r>
    </w:p>
    <w:p w:rsidR="00013D99" w:rsidRPr="00013D99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</w:t>
      </w:r>
      <w:r w:rsidR="00013D99"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открытого и эффе</w:t>
      </w:r>
      <w:r w:rsidR="00013D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ктивного сообщества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способного на комплексную поддержку ее деятельности, в котором выстроены доверительные и партнерские отношения.</w:t>
      </w:r>
    </w:p>
    <w:p w:rsidR="0064491E" w:rsidRPr="0064491E" w:rsidRDefault="0064491E" w:rsidP="0064491E">
      <w:pPr>
        <w:shd w:val="clear" w:color="auto" w:fill="FFFFFF"/>
        <w:spacing w:after="0" w:line="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 и основные понятия.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Наставничество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универсальная технология передачи опыта, знаний, формирования навыков, компетенций, ценностей через неформальное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взаимообогащающее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Форма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Программа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Наставляемый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Наставник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Куратор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Целевая модель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Методология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Активное слушание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</w:t>
      </w:r>
      <w:r w:rsidRPr="006449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частности, в наставничестве, чтобы установить доверительные отношения между наставником и наставляемым.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Буллинг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буллинга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кибербуллинг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травля в социальных сетях.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Метакомпетенции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Тьютор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64491E" w:rsidRPr="0064491E" w:rsidRDefault="0064491E" w:rsidP="0064491E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Форм</w:t>
      </w:r>
      <w:proofErr w:type="spellEnd"/>
      <w:r w:rsidR="0064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наставничества</w:t>
      </w:r>
      <w:proofErr w:type="spellEnd"/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наставничества «учитель – учитель». Предполагает взаимодействие молодого специалиста </w:t>
      </w:r>
      <w:r w:rsidR="00013D99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опыте работы от 0 до 3 лет) или нового сотрудника (при смене места работы) с опытным и располагающим ресурсами и навыками педагогом, оказывающим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первому разностороннюю поддержку, а также обратное взаимодействие в вопросах совершенствования информационно-коммуникационной компетенции опытных педагогов.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наставничества. </w:t>
      </w:r>
    </w:p>
    <w:p w:rsidR="0064491E" w:rsidRPr="0064491E" w:rsidRDefault="00642D96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</w:t>
      </w:r>
      <w:r w:rsidR="0064491E"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(ответственное лицо за организацию внедрения целевой модели наставничества), отвечает за реализацию цикла наставнической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районе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2D96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зоне ответственности координатора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работа с базой наставников и наставляемых;</w:t>
      </w:r>
    </w:p>
    <w:p w:rsidR="0064491E" w:rsidRPr="0064491E" w:rsidRDefault="004F5D12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наставников;</w:t>
      </w:r>
    </w:p>
    <w:p w:rsidR="00642D96" w:rsidRPr="00642D96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процедуры внедрения целевой модели наставничества</w:t>
      </w:r>
      <w:r w:rsidR="00642D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проведения программ наставничества;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организационных вопросов, возникающих в процессе реализации модели;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модели наставничества </w:t>
      </w:r>
      <w:r w:rsidR="0031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</w:t>
      </w:r>
      <w:proofErr w:type="gramStart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="00F65A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65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2021-2024</w:t>
      </w:r>
      <w:r w:rsidR="0011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6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="001169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обновляются базы данных наставников и наставляемых</w:t>
      </w:r>
      <w:r w:rsidR="0031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 должны пройти обязательное обучение независимо от форм наставничества, которые они реализуют.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одним наставником может быть закреплено не более трех наставляемых.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период наставничества между наставником и наставляемым заключается соглашение о безусловном выполнении обязанностей обеими сторонами.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наставляемого наставник разрабатывает индивидуальный маршрут наставляемого, который утверждается приказом директора.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отчетности наставника является ежеквартальный мониторинг о проделанной работе по сопровождению наставляемого и ежегодное участие в итоговой встрече наставников и наставляемых с презентацией полученных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лучшие наставники могут быть награждены грамотами, благодарностями, памятными сертификатам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премиями, памятными подарками, признаны активными участниками школьного сообщества с размещением информации о них на доске почета официального сайта 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116948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наставнические практики р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азмещаются на официальном сайте ОУ и РОО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«Целевая модель наставничества».</w:t>
      </w:r>
    </w:p>
    <w:p w:rsidR="00116948" w:rsidRPr="0064491E" w:rsidRDefault="00116948" w:rsidP="00116948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результатов реализации наставничества.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ичества и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отдельных ее элементах.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твиях 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наставника с наставляемым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какова динамика развития наставляемых и удовлетворенности наставника своей деятельностью.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64491E" w:rsidRPr="0064491E" w:rsidRDefault="0064491E" w:rsidP="0064491E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качества процесса реализации программы наставничества;</w:t>
      </w:r>
    </w:p>
    <w:p w:rsidR="0064491E" w:rsidRPr="0064491E" w:rsidRDefault="0064491E" w:rsidP="0064491E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мотивационно-личностного,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компетентностного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профессионального роста участников, динамика образовательных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мониторинга является аналитика реализуемой программы наставничества за учебный год.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оцениваемым параметрам по внедрению целевой  модели наставничества относятся: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уровень профессионального выгорания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удовлетворенность профессией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психологический климат в педагогическом коллективе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успешность (для работодателей);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ожидаемый и реальный уровень включенности (для работодателей);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направления работы наставника.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наставник руководствуется действующим законодательством Российской Федерации, настоящим Положением о наставничестве, локальными актами учреждения.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наставничества являются: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адаптации молодых специалистов (или вновь пришедших педагогов до 3-х лет) интереса к педагогической деятельности;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индивидуального стиля творческой деятельности молодого специалиста;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рефлексивных навыков молодого специалиста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вновь пришедших педагогов до 3-х лет);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молодого специалиста потребности к самообразованию;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молодых специалистов (или вновь пришедших педагогов до 3-х лет) сознательного и творческого отношения к выполнению своих профессиональных обязанностей;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молодых специалистов (или вновь пришедших педагогов до 3-х лет)  в лучших традициях п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коллектива.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наставник осуществляет следующие функции: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Организационные:</w:t>
      </w:r>
    </w:p>
    <w:p w:rsidR="0064491E" w:rsidRPr="0064491E" w:rsidRDefault="0064491E" w:rsidP="0064491E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ознакомления молодого специалиста (или вновь пришедших педагогов до 3-х лет)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нормативно-правовой базой;</w:t>
      </w:r>
    </w:p>
    <w:p w:rsidR="0064491E" w:rsidRPr="0064491E" w:rsidRDefault="0064491E" w:rsidP="0064491E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в создании необходимых условий для работы молодого специалист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вновь пришедших педагогов до 3-х лет).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Информационные: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молодых специалистов (или вновь пришедших педагогов до 3-х лет)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обучающихся;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 обучающихся;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личностного роста обучающихся, формирование навыков саморазвития и самоопределения.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Методические: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совместно с молодыми специалистами (или вновь пришедших педагогов до 3-х лет), обучающимися  индивидуального маршрута его саморазвития с учетом педагогической, методической и профессиональной подготовки;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молодому специалисту (или вновь пришедших педагогов до 3-х лет), обучающемуся индивидуальной помощи в овладении  избранной профессией, выбранным образовательным курсам;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истечении срока наставничества.</w:t>
      </w:r>
    </w:p>
    <w:p w:rsidR="0064491E" w:rsidRPr="0064491E" w:rsidRDefault="0064491E" w:rsidP="0064491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 права наставников и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обязан: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позитивные личностные отношения с наставляемым;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наставляемому в развитии жизненных навыков;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осведомленности и усиления взаимодействия с другими социальными и культурными группами;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в формировании образовательной и карьерной траектории;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наставляемому развивать прикладные навыки, умения и компетенции;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куратором может проводить дополнительные мероприятия, направленные как на достижение цели наставнического взаимодействия, так </w:t>
      </w:r>
      <w:r w:rsidR="007F02A2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взаимоотношений с наставляемым;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обоюдную договоренность, не выходить за допустимые рамки субординации и не разглашать информацию, которую передает наставляемый.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имеет право: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пред администрацией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условий, необходимых для деятельности подопечного;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занятия молодого специалиста;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документацию, которую обязан вести молодой специалист;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руководителя привлекать для дополнительного обучения молодого спец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 других сотрудников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ежемесячную доплату за осуществления наставничества (Оценка результативности и качества работы учителей).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 обязан: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изучать нормативные документы, необходимые для реализации индивидуального маршрута сопровождения;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структуру 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особенности деятельности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традиции;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установленные сроки индивидуальную программу своего самообразования;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необходимые для работы взаимоотношения с наставником;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отчеты о своей работе наставнику как в устной, так и в письменной форме;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презентации результатов работы наставнической пары.</w:t>
      </w:r>
    </w:p>
    <w:p w:rsidR="0064491E" w:rsidRPr="0064491E" w:rsidRDefault="007F02A2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перед администрацией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стажировки при безуспешных попытках установления личного контакта с наставником;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на 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администрации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совершенствованию работы, связанной с наставничеством;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свою профессиональную честь и достоинство;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объяснение.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наставн</w:t>
      </w:r>
      <w:r w:rsidR="0097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 с другими сотрудниками  ОУ</w:t>
      </w: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своих обязанностей наставник может взаимодейство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со всеми сотрудниками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работы наставника.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программа саморазвития молодого специалиста </w:t>
      </w:r>
    </w:p>
    <w:p w:rsidR="0064491E" w:rsidRPr="0064491E" w:rsidRDefault="0064491E" w:rsidP="0064491E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51" w:rsidRDefault="00533051"/>
    <w:sectPr w:rsidR="00533051" w:rsidSect="00C212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8A1"/>
    <w:multiLevelType w:val="hybridMultilevel"/>
    <w:tmpl w:val="8690AB3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82531"/>
    <w:multiLevelType w:val="hybridMultilevel"/>
    <w:tmpl w:val="09AAF8A4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EA7F89"/>
    <w:multiLevelType w:val="hybridMultilevel"/>
    <w:tmpl w:val="ED4C419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32CE5"/>
    <w:multiLevelType w:val="hybridMultilevel"/>
    <w:tmpl w:val="20FE296E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5C79A1"/>
    <w:multiLevelType w:val="hybridMultilevel"/>
    <w:tmpl w:val="AE9884F2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264615A"/>
    <w:multiLevelType w:val="hybridMultilevel"/>
    <w:tmpl w:val="55E002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2C5F5D"/>
    <w:multiLevelType w:val="hybridMultilevel"/>
    <w:tmpl w:val="5DBA2C96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F3635"/>
    <w:multiLevelType w:val="hybridMultilevel"/>
    <w:tmpl w:val="9C54EABE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86561"/>
    <w:multiLevelType w:val="hybridMultilevel"/>
    <w:tmpl w:val="F2622222"/>
    <w:lvl w:ilvl="0" w:tplc="FD88E3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225ED7"/>
    <w:multiLevelType w:val="hybridMultilevel"/>
    <w:tmpl w:val="63BEEB88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873F6E"/>
    <w:multiLevelType w:val="multilevel"/>
    <w:tmpl w:val="C9C2B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5EBC150E"/>
    <w:multiLevelType w:val="hybridMultilevel"/>
    <w:tmpl w:val="EE889A44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792C84"/>
    <w:multiLevelType w:val="hybridMultilevel"/>
    <w:tmpl w:val="14FA0A1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306FCD"/>
    <w:multiLevelType w:val="hybridMultilevel"/>
    <w:tmpl w:val="C7103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D8"/>
    <w:rsid w:val="00001055"/>
    <w:rsid w:val="00001E7C"/>
    <w:rsid w:val="00013D99"/>
    <w:rsid w:val="00034C37"/>
    <w:rsid w:val="00054421"/>
    <w:rsid w:val="000B7908"/>
    <w:rsid w:val="000D5153"/>
    <w:rsid w:val="00116948"/>
    <w:rsid w:val="00133742"/>
    <w:rsid w:val="00134D03"/>
    <w:rsid w:val="00163AC6"/>
    <w:rsid w:val="001B4973"/>
    <w:rsid w:val="001D3D40"/>
    <w:rsid w:val="001D3DAA"/>
    <w:rsid w:val="001E7750"/>
    <w:rsid w:val="001F71B6"/>
    <w:rsid w:val="00206940"/>
    <w:rsid w:val="00247DED"/>
    <w:rsid w:val="002A0D92"/>
    <w:rsid w:val="002B26A6"/>
    <w:rsid w:val="002C1F1C"/>
    <w:rsid w:val="002C4FFB"/>
    <w:rsid w:val="00315B37"/>
    <w:rsid w:val="003371F4"/>
    <w:rsid w:val="00342340"/>
    <w:rsid w:val="003437A4"/>
    <w:rsid w:val="00344202"/>
    <w:rsid w:val="003469B5"/>
    <w:rsid w:val="00347164"/>
    <w:rsid w:val="0035672E"/>
    <w:rsid w:val="00360434"/>
    <w:rsid w:val="00361AD2"/>
    <w:rsid w:val="003635B9"/>
    <w:rsid w:val="0037431B"/>
    <w:rsid w:val="00392D10"/>
    <w:rsid w:val="00395A1B"/>
    <w:rsid w:val="003B280D"/>
    <w:rsid w:val="004033BD"/>
    <w:rsid w:val="0044040D"/>
    <w:rsid w:val="00443547"/>
    <w:rsid w:val="00476F80"/>
    <w:rsid w:val="0048365F"/>
    <w:rsid w:val="00484BB9"/>
    <w:rsid w:val="004E5555"/>
    <w:rsid w:val="004F5D12"/>
    <w:rsid w:val="00506A17"/>
    <w:rsid w:val="00533051"/>
    <w:rsid w:val="005505E3"/>
    <w:rsid w:val="005A2B5C"/>
    <w:rsid w:val="005C488A"/>
    <w:rsid w:val="005E325C"/>
    <w:rsid w:val="005E4479"/>
    <w:rsid w:val="00612318"/>
    <w:rsid w:val="0062757D"/>
    <w:rsid w:val="00642D96"/>
    <w:rsid w:val="0064491E"/>
    <w:rsid w:val="00661995"/>
    <w:rsid w:val="006E6893"/>
    <w:rsid w:val="006F14CD"/>
    <w:rsid w:val="006F1B6D"/>
    <w:rsid w:val="006F21D8"/>
    <w:rsid w:val="00752211"/>
    <w:rsid w:val="0075224E"/>
    <w:rsid w:val="00755AA9"/>
    <w:rsid w:val="00761061"/>
    <w:rsid w:val="00784E58"/>
    <w:rsid w:val="007C0063"/>
    <w:rsid w:val="007F02A2"/>
    <w:rsid w:val="007F6535"/>
    <w:rsid w:val="00802F00"/>
    <w:rsid w:val="00881BF0"/>
    <w:rsid w:val="00885706"/>
    <w:rsid w:val="008A08C0"/>
    <w:rsid w:val="008B3DEE"/>
    <w:rsid w:val="008C26A1"/>
    <w:rsid w:val="008E6FB1"/>
    <w:rsid w:val="008F55C2"/>
    <w:rsid w:val="00900F27"/>
    <w:rsid w:val="0090656C"/>
    <w:rsid w:val="00911DCC"/>
    <w:rsid w:val="00953424"/>
    <w:rsid w:val="00977B4F"/>
    <w:rsid w:val="009A0962"/>
    <w:rsid w:val="009D1F37"/>
    <w:rsid w:val="009E33A1"/>
    <w:rsid w:val="009F1E4D"/>
    <w:rsid w:val="00A01C64"/>
    <w:rsid w:val="00A12C15"/>
    <w:rsid w:val="00A1364B"/>
    <w:rsid w:val="00A2672C"/>
    <w:rsid w:val="00A97822"/>
    <w:rsid w:val="00AC64AF"/>
    <w:rsid w:val="00AE065D"/>
    <w:rsid w:val="00AE7224"/>
    <w:rsid w:val="00B329BA"/>
    <w:rsid w:val="00B47C4B"/>
    <w:rsid w:val="00B712BD"/>
    <w:rsid w:val="00B741CA"/>
    <w:rsid w:val="00B9089D"/>
    <w:rsid w:val="00BE254D"/>
    <w:rsid w:val="00C21C3F"/>
    <w:rsid w:val="00C41E4E"/>
    <w:rsid w:val="00C83E7E"/>
    <w:rsid w:val="00C911F8"/>
    <w:rsid w:val="00CE130C"/>
    <w:rsid w:val="00CE3F07"/>
    <w:rsid w:val="00CF71C9"/>
    <w:rsid w:val="00D34438"/>
    <w:rsid w:val="00D72F91"/>
    <w:rsid w:val="00D94D1F"/>
    <w:rsid w:val="00DB4D3B"/>
    <w:rsid w:val="00DE2387"/>
    <w:rsid w:val="00E05EC7"/>
    <w:rsid w:val="00E12561"/>
    <w:rsid w:val="00E40316"/>
    <w:rsid w:val="00E54580"/>
    <w:rsid w:val="00E60253"/>
    <w:rsid w:val="00E96AFA"/>
    <w:rsid w:val="00EA6DCE"/>
    <w:rsid w:val="00EB6F92"/>
    <w:rsid w:val="00EE572C"/>
    <w:rsid w:val="00EF125A"/>
    <w:rsid w:val="00F03FAC"/>
    <w:rsid w:val="00F10C35"/>
    <w:rsid w:val="00F13589"/>
    <w:rsid w:val="00F260C9"/>
    <w:rsid w:val="00F26F51"/>
    <w:rsid w:val="00F30982"/>
    <w:rsid w:val="00F408E6"/>
    <w:rsid w:val="00F65A61"/>
    <w:rsid w:val="00F71880"/>
    <w:rsid w:val="00F730D7"/>
    <w:rsid w:val="00F90847"/>
    <w:rsid w:val="00FA19FF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86E0"/>
  <w15:docId w15:val="{FE836C82-5722-475A-9C31-516B3F1E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 Хаджимурадов</dc:creator>
  <cp:keywords/>
  <dc:description/>
  <cp:lastModifiedBy>Пользователь</cp:lastModifiedBy>
  <cp:revision>20</cp:revision>
  <cp:lastPrinted>2022-09-30T13:32:00Z</cp:lastPrinted>
  <dcterms:created xsi:type="dcterms:W3CDTF">2021-12-13T12:56:00Z</dcterms:created>
  <dcterms:modified xsi:type="dcterms:W3CDTF">2022-12-14T10:01:00Z</dcterms:modified>
</cp:coreProperties>
</file>